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F" w:rsidRPr="00262499" w:rsidRDefault="00330D8F" w:rsidP="00262499">
      <w:pPr>
        <w:widowControl w:val="0"/>
        <w:autoSpaceDE w:val="0"/>
        <w:autoSpaceDN w:val="0"/>
        <w:adjustRightInd w:val="0"/>
        <w:spacing w:after="12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УТВЕРЖЕНА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Варнавинского муниципального района                                                         от </w:t>
      </w:r>
      <w:r>
        <w:rPr>
          <w:rFonts w:ascii="Times New Roman" w:hAnsi="Times New Roman"/>
          <w:sz w:val="28"/>
          <w:szCs w:val="28"/>
        </w:rPr>
        <w:t>30.03.2022</w:t>
      </w:r>
      <w:r w:rsidRPr="00262499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277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Hlk49758608"/>
      <w:r w:rsidRPr="00262499">
        <w:rPr>
          <w:rFonts w:ascii="Times New Roman" w:hAnsi="Times New Roman"/>
          <w:b/>
          <w:bCs/>
          <w:sz w:val="28"/>
          <w:szCs w:val="28"/>
        </w:rPr>
        <w:t>«</w:t>
      </w:r>
      <w:r w:rsidRPr="00262499">
        <w:rPr>
          <w:rFonts w:ascii="Times New Roman" w:hAnsi="Times New Roman"/>
          <w:b/>
          <w:sz w:val="28"/>
          <w:szCs w:val="28"/>
        </w:rPr>
        <w:t>Развитие услуг в сфере похоронного дела в Варнавинском муниципальном районе Нижегородской области</w:t>
      </w:r>
      <w:r w:rsidRPr="00262499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262499">
        <w:rPr>
          <w:rFonts w:ascii="Times New Roman" w:hAnsi="Times New Roman"/>
          <w:b/>
          <w:bCs/>
          <w:sz w:val="28"/>
          <w:szCs w:val="28"/>
        </w:rPr>
        <w:t>1. Паспорт муниципальной программы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627"/>
      </w:tblGrid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2" w:name="Par37"/>
            <w:bookmarkEnd w:id="2"/>
            <w:r w:rsidRPr="00262499">
              <w:rPr>
                <w:rFonts w:ascii="Times New Roman" w:hAnsi="Times New Roman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Управление экономики и промышленного развития администрации Варнавинского муниципального района</w:t>
            </w:r>
          </w:p>
        </w:tc>
      </w:tr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</w:tr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Подпрограммы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 предусмотрено</w:t>
            </w:r>
          </w:p>
        </w:tc>
      </w:tr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Hlk50043590"/>
            <w:r w:rsidRPr="00262499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улучшение качества содержания мест погребения в Варнавинском муниципальном районе;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создание общей электронной базы захоронений Варнавинского муниципального района</w:t>
            </w:r>
          </w:p>
        </w:tc>
      </w:tr>
      <w:bookmarkEnd w:id="3"/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-Повышение уровня благоустройства и санитарного содержания мест погребения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 Проведение инвентаризации захоронений на муниципальных кладбищах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Муниципальная программа реализуется в один этап в течение 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2022 - 2024 годов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330D8F" w:rsidRPr="00262499" w:rsidTr="0063167F">
        <w:trPr>
          <w:trHeight w:val="1641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Объемы бюджетных ассигнований муниципальной программы за счет средств бюджета округа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составляет 24 650,00 тыс. руб., в том числе по годам реализации: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2022 год – 5 666,0 тыс. рублей;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2023 год – 7 666,0 тыс. рублей;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2024 год – 11 318,0 тыс. рублей.</w:t>
            </w:r>
          </w:p>
        </w:tc>
      </w:tr>
      <w:tr w:rsidR="00330D8F" w:rsidRPr="00262499" w:rsidTr="0063167F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благоустроенных муниципальных кладбищ к общему количеству муниципальных кладбищ – 75% от общего количества муниципальных кладбищ;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-Доля инвентаризированных муниципальных кладбищ к общему количеству муниципальных кладбищ – 80% от общего количества муниципальных кладбищ;</w:t>
            </w:r>
          </w:p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-Расширение территорий муниципальных кладбищ – 10% от общего количества муниципальных кладбищ</w:t>
            </w:r>
          </w:p>
        </w:tc>
      </w:tr>
    </w:tbl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br w:type="page"/>
        <w:t xml:space="preserve">2. Текстовая часть муниципальной программы </w:t>
      </w:r>
    </w:p>
    <w:p w:rsidR="00330D8F" w:rsidRPr="00262499" w:rsidRDefault="00330D8F" w:rsidP="00262499">
      <w:pPr>
        <w:spacing w:before="240" w:after="240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2.1.  Характеристика текущего состояния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Основными предпосылками разработки программы послужили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комплекса работ и услуг в условиях значительных ограничений по финансовым, материальным и земельным ресурсам.  Эти проблемы носят не только организационно-экономическое содержание, они    во    многом    определяют       уровень        современной социально-нравственной обстановки в округе.  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Похоронное дело затрагивает интересы всего населения Варнавинского муниципального района Нижегородской области. Практически все население округа посещает муниципальные кладбища почтить память умерших родных и близких им людей.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на территории</w:t>
      </w:r>
      <w:bookmarkStart w:id="4" w:name="_Hlk49844634"/>
      <w:bookmarkStart w:id="5" w:name="_Hlk49839787"/>
      <w:r w:rsidRPr="00262499">
        <w:rPr>
          <w:rFonts w:ascii="Times New Roman" w:hAnsi="Times New Roman"/>
          <w:sz w:val="28"/>
          <w:szCs w:val="28"/>
        </w:rPr>
        <w:t xml:space="preserve"> </w:t>
      </w:r>
      <w:bookmarkStart w:id="6" w:name="_Hlk49844597"/>
      <w:bookmarkEnd w:id="4"/>
      <w:r w:rsidRPr="00262499">
        <w:rPr>
          <w:rFonts w:ascii="Times New Roman" w:hAnsi="Times New Roman"/>
          <w:sz w:val="28"/>
          <w:szCs w:val="28"/>
        </w:rPr>
        <w:t>Варнавинского муниципального</w:t>
      </w:r>
      <w:bookmarkEnd w:id="6"/>
      <w:r w:rsidRPr="00262499">
        <w:rPr>
          <w:rFonts w:ascii="Times New Roman" w:hAnsi="Times New Roman"/>
          <w:sz w:val="28"/>
          <w:szCs w:val="28"/>
        </w:rPr>
        <w:t xml:space="preserve"> </w:t>
      </w:r>
      <w:r w:rsidRPr="00262499">
        <w:rPr>
          <w:rFonts w:ascii="Times New Roman" w:hAnsi="Times New Roman"/>
          <w:bCs/>
          <w:sz w:val="28"/>
          <w:szCs w:val="28"/>
        </w:rPr>
        <w:t>района Нижегородской области</w:t>
      </w:r>
      <w:bookmarkEnd w:id="5"/>
      <w:r w:rsidRPr="00262499">
        <w:rPr>
          <w:rFonts w:ascii="Times New Roman" w:hAnsi="Times New Roman"/>
          <w:bCs/>
          <w:sz w:val="28"/>
          <w:szCs w:val="28"/>
        </w:rPr>
        <w:t xml:space="preserve"> </w:t>
      </w:r>
      <w:r w:rsidRPr="00262499">
        <w:rPr>
          <w:rFonts w:ascii="Times New Roman" w:hAnsi="Times New Roman"/>
          <w:sz w:val="28"/>
          <w:szCs w:val="28"/>
        </w:rPr>
        <w:t xml:space="preserve">насчитывается 19 муниципальных кладбищ, которые занимают площадь </w:t>
      </w:r>
      <w:smartTag w:uri="urn:schemas-microsoft-com:office:smarttags" w:element="metricconverter">
        <w:smartTagPr>
          <w:attr w:name="ProductID" w:val="54,7 га"/>
        </w:smartTagPr>
        <w:r w:rsidRPr="00262499">
          <w:rPr>
            <w:rFonts w:ascii="Times New Roman" w:hAnsi="Times New Roman"/>
            <w:sz w:val="28"/>
            <w:szCs w:val="28"/>
          </w:rPr>
          <w:t>54,7 га</w:t>
        </w:r>
      </w:smartTag>
      <w:r w:rsidRPr="00262499">
        <w:rPr>
          <w:rFonts w:ascii="Times New Roman" w:hAnsi="Times New Roman"/>
          <w:sz w:val="28"/>
          <w:szCs w:val="28"/>
        </w:rPr>
        <w:t>.</w:t>
      </w:r>
      <w:r w:rsidRPr="002624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0D8F" w:rsidRPr="00262499" w:rsidRDefault="00330D8F" w:rsidP="00262499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Статистика к</w:t>
      </w:r>
      <w:r w:rsidRPr="00262499">
        <w:rPr>
          <w:rFonts w:ascii="Times New Roman" w:hAnsi="Times New Roman"/>
          <w:bCs/>
          <w:sz w:val="28"/>
          <w:szCs w:val="28"/>
        </w:rPr>
        <w:t>оличества зарегистрированных отделами ЗАГС актов смерти по годам составляет:</w:t>
      </w:r>
    </w:p>
    <w:tbl>
      <w:tblPr>
        <w:tblW w:w="9923" w:type="dxa"/>
        <w:tblInd w:w="24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6804"/>
      </w:tblGrid>
      <w:tr w:rsidR="00330D8F" w:rsidRPr="00262499" w:rsidTr="0063167F">
        <w:trPr>
          <w:hidden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vanish/>
                <w:szCs w:val="24"/>
              </w:rPr>
              <w:t>#G0</w:t>
            </w:r>
            <w:r w:rsidRPr="00262499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Количество зарегистрированных отделами ЗАГС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 xml:space="preserve">актов смерти в Варнавинском муниципальном районе </w:t>
            </w:r>
          </w:p>
        </w:tc>
      </w:tr>
      <w:tr w:rsidR="00330D8F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198</w:t>
            </w:r>
          </w:p>
        </w:tc>
      </w:tr>
      <w:tr w:rsidR="00330D8F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189</w:t>
            </w:r>
          </w:p>
        </w:tc>
      </w:tr>
      <w:tr w:rsidR="00330D8F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330D8F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239</w:t>
            </w:r>
          </w:p>
        </w:tc>
      </w:tr>
      <w:tr w:rsidR="00330D8F" w:rsidRPr="00262499" w:rsidTr="0063167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226</w:t>
            </w:r>
          </w:p>
        </w:tc>
      </w:tr>
    </w:tbl>
    <w:p w:rsidR="00330D8F" w:rsidRPr="00262499" w:rsidRDefault="00330D8F" w:rsidP="00262499">
      <w:pPr>
        <w:jc w:val="both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В период с 2016 по 2021 год </w:t>
      </w:r>
      <w:bookmarkStart w:id="7" w:name="_Hlk50627689"/>
      <w:r w:rsidRPr="00262499">
        <w:rPr>
          <w:rFonts w:ascii="Times New Roman" w:hAnsi="Times New Roman"/>
          <w:sz w:val="28"/>
          <w:szCs w:val="28"/>
        </w:rPr>
        <w:t xml:space="preserve">на муниципальных кладбищах </w:t>
      </w:r>
      <w:bookmarkEnd w:id="7"/>
      <w:r w:rsidRPr="00262499">
        <w:rPr>
          <w:rFonts w:ascii="Times New Roman" w:hAnsi="Times New Roman"/>
          <w:sz w:val="28"/>
          <w:szCs w:val="28"/>
        </w:rPr>
        <w:t xml:space="preserve">были </w:t>
      </w:r>
      <w:bookmarkStart w:id="8" w:name="_Hlk50628582"/>
      <w:r w:rsidRPr="00262499">
        <w:rPr>
          <w:rFonts w:ascii="Times New Roman" w:hAnsi="Times New Roman"/>
          <w:sz w:val="28"/>
          <w:szCs w:val="28"/>
        </w:rPr>
        <w:t xml:space="preserve">проведены следующие работы </w:t>
      </w:r>
      <w:bookmarkEnd w:id="8"/>
      <w:r w:rsidRPr="00262499">
        <w:rPr>
          <w:rFonts w:ascii="Times New Roman" w:hAnsi="Times New Roman"/>
          <w:sz w:val="28"/>
          <w:szCs w:val="28"/>
        </w:rPr>
        <w:t xml:space="preserve">по благоустройству территорий муниципальных кладбищ: 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2016 году</w:t>
      </w:r>
      <w:r w:rsidRPr="00262499">
        <w:rPr>
          <w:rFonts w:ascii="Times New Roman" w:hAnsi="Times New Roman"/>
          <w:bCs/>
          <w:sz w:val="28"/>
          <w:szCs w:val="28"/>
        </w:rPr>
        <w:t xml:space="preserve"> в рамках реализации проектов местных инициатив: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ремонт автомобильной дороги общего пользования – подъезд к кладбищу с.Новоникольское Варнавинского района «Дорога в вечность» (1 111 082,0 руб.);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«Скорбим и помним» (обустройство кладбища около с.Хмелевая), (1282680,0 руб.).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2017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обустройство ограждения кладбища п.Мирный «Память усопших» (533664,0 руб.);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обустройство кладбища с.Макарий «Будем достойны памяти предков» (994187,0 руб.);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2018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330D8F" w:rsidRPr="00262499" w:rsidRDefault="00330D8F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обустройство кладбища с.Богородское «Память» (811,898 тыс.руб.)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2019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устройство ограждения кладбища п.Восход – 1096,746 тыс.руб.</w:t>
      </w:r>
    </w:p>
    <w:p w:rsidR="00330D8F" w:rsidRPr="00262499" w:rsidRDefault="00330D8F" w:rsidP="00262499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/>
          <w:bCs/>
          <w:sz w:val="28"/>
          <w:szCs w:val="28"/>
        </w:rPr>
        <w:t>В 2020 году</w:t>
      </w:r>
      <w:r w:rsidRPr="00262499">
        <w:rPr>
          <w:rFonts w:ascii="Times New Roman" w:hAnsi="Times New Roman"/>
          <w:bCs/>
          <w:sz w:val="28"/>
          <w:szCs w:val="28"/>
        </w:rPr>
        <w:t>:</w:t>
      </w:r>
    </w:p>
    <w:p w:rsidR="00330D8F" w:rsidRPr="00262499" w:rsidRDefault="00330D8F" w:rsidP="00262499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499">
        <w:rPr>
          <w:rFonts w:ascii="Times New Roman" w:hAnsi="Times New Roman"/>
          <w:bCs/>
          <w:sz w:val="28"/>
          <w:szCs w:val="28"/>
        </w:rPr>
        <w:t>- устройство ограждения кладбища с.Горки - д.Кулигино – 710,979 тыс.руб.;</w:t>
      </w:r>
    </w:p>
    <w:p w:rsidR="00330D8F" w:rsidRPr="00262499" w:rsidRDefault="00330D8F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На муниципальных кладбищах Варнавинского муниципального района Нижегородской области ежегодно проводились работы по спилу аварийных деревьев, по санитарному содержанию кладбищ (сбор и вывоз мусора).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В настоящее время имеется потребность работе по межеванию земельных участков под кладбищами, расположенными на территории муниципального района и оформлению права собственности на землю, а так же в строительстве нового кладбища для р.п.Варнавино; инвентаризация мест захоронения; благоустройство кладбищ.</w:t>
      </w:r>
    </w:p>
    <w:p w:rsidR="00330D8F" w:rsidRPr="00262499" w:rsidRDefault="00330D8F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2.2.  Цели, задачи муниципальной программы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Целями муниципальной программы является улучшение качества содержания мест погребения и создание общей электронной базы захоронений</w:t>
      </w:r>
      <w:bookmarkStart w:id="9" w:name="_Hlk50626548"/>
      <w:r w:rsidRPr="00262499">
        <w:rPr>
          <w:rFonts w:ascii="Times New Roman" w:hAnsi="Times New Roman"/>
          <w:sz w:val="28"/>
          <w:szCs w:val="28"/>
        </w:rPr>
        <w:t xml:space="preserve"> Варнавинского муниципального района Нижегородской области.</w:t>
      </w:r>
      <w:bookmarkEnd w:id="9"/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Для достижения поставленных целей муниципальной программы необходимо выполнение следующих задач: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ab/>
        <w:t>- повышение уровня благоустройства и санитарного содержания мест погребения;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проведение инвентаризации захоронений на муниципальных кладбищах;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совершенствование использования земельных площадей для захоронений и расширения муниципальных кладбищ.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2.3. Сроки и этапы реализации муниципальной программы</w:t>
      </w:r>
    </w:p>
    <w:p w:rsidR="00330D8F" w:rsidRPr="00262499" w:rsidRDefault="00330D8F" w:rsidP="002624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Муниципальная программа реализуется в один этап в течение 2022 - 2024 годов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2.4. Перечень основных мероприятий муниципальной программы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30D8F" w:rsidRPr="00262499" w:rsidRDefault="00330D8F" w:rsidP="00262499">
      <w:pPr>
        <w:pStyle w:val="ConsPlusNormal"/>
        <w:ind w:firstLine="426"/>
        <w:jc w:val="both"/>
        <w:outlineLvl w:val="3"/>
        <w:rPr>
          <w:rFonts w:ascii="Times New Roman" w:hAnsi="Times New Roman"/>
          <w:sz w:val="24"/>
          <w:szCs w:val="24"/>
        </w:rPr>
        <w:sectPr w:rsidR="00330D8F" w:rsidRPr="00262499" w:rsidSect="00AB54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  <w:r w:rsidRPr="00262499">
        <w:rPr>
          <w:rFonts w:ascii="Times New Roman" w:hAnsi="Times New Roman"/>
          <w:sz w:val="24"/>
          <w:szCs w:val="24"/>
        </w:rPr>
        <w:t>Информация об основных мероприятиях муниципальной программы отражена втаблице1.</w:t>
      </w:r>
    </w:p>
    <w:p w:rsidR="00330D8F" w:rsidRPr="00262499" w:rsidRDefault="00330D8F" w:rsidP="00262499">
      <w:pPr>
        <w:pStyle w:val="ConsPlusNormal"/>
        <w:jc w:val="right"/>
        <w:outlineLvl w:val="3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1.</w:t>
      </w:r>
    </w:p>
    <w:p w:rsidR="00330D8F" w:rsidRPr="00262499" w:rsidRDefault="00330D8F" w:rsidP="00262499">
      <w:pPr>
        <w:pStyle w:val="ConsPlusNormal"/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944"/>
        <w:gridCol w:w="1578"/>
        <w:gridCol w:w="1933"/>
        <w:gridCol w:w="2072"/>
        <w:gridCol w:w="1383"/>
        <w:gridCol w:w="1585"/>
        <w:gridCol w:w="1418"/>
        <w:gridCol w:w="1252"/>
      </w:tblGrid>
      <w:tr w:rsidR="00330D8F" w:rsidRPr="00262499" w:rsidTr="0063167F">
        <w:trPr>
          <w:trHeight w:val="930"/>
          <w:jc w:val="center"/>
        </w:trPr>
        <w:tc>
          <w:tcPr>
            <w:tcW w:w="132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Сроки выполнения</w:t>
            </w:r>
          </w:p>
        </w:tc>
        <w:tc>
          <w:tcPr>
            <w:tcW w:w="1647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Исполнители мероприятий</w:t>
            </w:r>
          </w:p>
        </w:tc>
        <w:tc>
          <w:tcPr>
            <w:tcW w:w="1805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6763" w:type="dxa"/>
            <w:gridSpan w:val="4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Объем финансирования (по годам) за счет средств бюджета округа, тыс. руб.</w:t>
            </w:r>
          </w:p>
        </w:tc>
      </w:tr>
      <w:tr w:rsidR="00330D8F" w:rsidRPr="00262499" w:rsidTr="0063167F">
        <w:trPr>
          <w:trHeight w:val="480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</w:tr>
      <w:tr w:rsidR="00330D8F" w:rsidRPr="00262499" w:rsidTr="0063167F">
        <w:trPr>
          <w:trHeight w:val="510"/>
          <w:jc w:val="center"/>
        </w:trPr>
        <w:tc>
          <w:tcPr>
            <w:tcW w:w="6139" w:type="dxa"/>
            <w:gridSpan w:val="4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Муниципальная 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5666,00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7666,00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11318,00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24650,00</w:t>
            </w:r>
          </w:p>
        </w:tc>
      </w:tr>
      <w:tr w:rsidR="00330D8F" w:rsidRPr="00262499" w:rsidTr="0063167F">
        <w:trPr>
          <w:trHeight w:val="60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616,00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1316,00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2247,00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4179,00</w:t>
            </w:r>
          </w:p>
        </w:tc>
      </w:tr>
      <w:tr w:rsidR="00330D8F" w:rsidRPr="00262499" w:rsidTr="0063167F">
        <w:trPr>
          <w:trHeight w:val="750"/>
          <w:jc w:val="center"/>
        </w:trPr>
        <w:tc>
          <w:tcPr>
            <w:tcW w:w="6139" w:type="dxa"/>
            <w:gridSpan w:val="4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5050,00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6350,00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9071,00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20471,00</w:t>
            </w:r>
          </w:p>
        </w:tc>
      </w:tr>
      <w:tr w:rsidR="00330D8F" w:rsidRPr="00262499" w:rsidTr="0063167F">
        <w:trPr>
          <w:trHeight w:val="846"/>
          <w:jc w:val="center"/>
        </w:trPr>
        <w:tc>
          <w:tcPr>
            <w:tcW w:w="6139" w:type="dxa"/>
            <w:gridSpan w:val="4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510"/>
          <w:jc w:val="center"/>
        </w:trPr>
        <w:tc>
          <w:tcPr>
            <w:tcW w:w="132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1</w:t>
            </w:r>
          </w:p>
        </w:tc>
        <w:tc>
          <w:tcPr>
            <w:tcW w:w="182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35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2216,00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1868,00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6300,00</w:t>
            </w:r>
          </w:p>
        </w:tc>
      </w:tr>
      <w:tr w:rsidR="00330D8F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1260,00</w:t>
            </w:r>
          </w:p>
        </w:tc>
      </w:tr>
      <w:tr w:rsidR="00330D8F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1773,00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1494,00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5040,00</w:t>
            </w:r>
          </w:p>
        </w:tc>
      </w:tr>
      <w:tr w:rsidR="00330D8F" w:rsidRPr="00262499" w:rsidTr="0063167F">
        <w:trPr>
          <w:trHeight w:val="720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600"/>
          <w:jc w:val="center"/>
        </w:trPr>
        <w:tc>
          <w:tcPr>
            <w:tcW w:w="132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2</w:t>
            </w:r>
          </w:p>
        </w:tc>
        <w:tc>
          <w:tcPr>
            <w:tcW w:w="182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35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Администрации поселений Варнавинского муниципального района</w:t>
            </w: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3450,00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2450,00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8350,00</w:t>
            </w:r>
          </w:p>
        </w:tc>
      </w:tr>
      <w:tr w:rsidR="00330D8F" w:rsidRPr="00262499" w:rsidTr="0063167F">
        <w:trPr>
          <w:trHeight w:val="85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419,00</w:t>
            </w:r>
          </w:p>
        </w:tc>
      </w:tr>
      <w:tr w:rsidR="00330D8F" w:rsidRPr="00262499" w:rsidTr="0063167F">
        <w:trPr>
          <w:trHeight w:val="79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3277,00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2327,00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7931,00</w:t>
            </w:r>
          </w:p>
        </w:tc>
      </w:tr>
      <w:tr w:rsidR="00330D8F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540"/>
          <w:jc w:val="center"/>
        </w:trPr>
        <w:tc>
          <w:tcPr>
            <w:tcW w:w="132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Основное мероприятие 3</w:t>
            </w:r>
          </w:p>
        </w:tc>
        <w:tc>
          <w:tcPr>
            <w:tcW w:w="182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351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2022-2024 годы</w:t>
            </w:r>
          </w:p>
        </w:tc>
        <w:tc>
          <w:tcPr>
            <w:tcW w:w="1647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Комитет по управлению муниципальным имуществом администрации Варнавинского муниципального района </w:t>
            </w: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3000,00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7000,00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/>
                <w:bCs/>
                <w:color w:val="000000"/>
                <w:szCs w:val="24"/>
              </w:rPr>
              <w:t>10000,00</w:t>
            </w:r>
          </w:p>
        </w:tc>
      </w:tr>
      <w:tr w:rsidR="00330D8F" w:rsidRPr="00262499" w:rsidTr="0063167F">
        <w:trPr>
          <w:trHeight w:val="660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местного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2500,00</w:t>
            </w:r>
          </w:p>
        </w:tc>
      </w:tr>
      <w:tr w:rsidR="00330D8F" w:rsidRPr="00262499" w:rsidTr="0063167F">
        <w:trPr>
          <w:trHeight w:val="64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областного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2250,00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5250,00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7500,00</w:t>
            </w:r>
          </w:p>
        </w:tc>
      </w:tr>
      <w:tr w:rsidR="00330D8F" w:rsidRPr="00262499" w:rsidTr="0063167F">
        <w:trPr>
          <w:trHeight w:val="675"/>
          <w:jc w:val="center"/>
        </w:trPr>
        <w:tc>
          <w:tcPr>
            <w:tcW w:w="132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Расходы федерального бюджета</w:t>
            </w:r>
          </w:p>
        </w:tc>
        <w:tc>
          <w:tcPr>
            <w:tcW w:w="169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205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65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3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330D8F" w:rsidRPr="00262499" w:rsidRDefault="00330D8F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pStyle w:val="ConsPlusNormal"/>
        <w:jc w:val="center"/>
        <w:outlineLvl w:val="3"/>
        <w:rPr>
          <w:rFonts w:ascii="Times New Roman" w:hAnsi="Times New Roman"/>
          <w:sz w:val="28"/>
          <w:szCs w:val="28"/>
        </w:rPr>
        <w:sectPr w:rsidR="00330D8F" w:rsidRPr="00262499" w:rsidSect="00AB5492">
          <w:pgSz w:w="16838" w:h="11906" w:orient="landscape"/>
          <w:pgMar w:top="709" w:right="709" w:bottom="426" w:left="567" w:header="709" w:footer="709" w:gutter="0"/>
          <w:cols w:space="708"/>
          <w:docGrid w:linePitch="360"/>
        </w:sectPr>
      </w:pPr>
    </w:p>
    <w:p w:rsidR="00330D8F" w:rsidRPr="00262499" w:rsidRDefault="00330D8F" w:rsidP="00262499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2.5. Целевые индикаторы муниципальной программы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Для достижения поставленных целей и задач муниципальной программы сформирована система целевых индикаторов. Целевые индикаторы имеют запланированные по годам измеряемые количественные значения, рассчитанные по методике расчета целевых индикаторов.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составе и значениях целевых индикаторов муниципальной программы приведена в таблице 2.</w:t>
      </w:r>
    </w:p>
    <w:p w:rsidR="00330D8F" w:rsidRPr="00262499" w:rsidRDefault="00330D8F" w:rsidP="00262499">
      <w:pPr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2</w:t>
      </w:r>
    </w:p>
    <w:p w:rsidR="00330D8F" w:rsidRPr="00262499" w:rsidRDefault="00330D8F" w:rsidP="00262499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Сведения о целевых индикаторах муниципальной программы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418"/>
        <w:gridCol w:w="1417"/>
        <w:gridCol w:w="1418"/>
        <w:gridCol w:w="1417"/>
      </w:tblGrid>
      <w:tr w:rsidR="00330D8F" w:rsidRPr="00262499" w:rsidTr="0063167F">
        <w:trPr>
          <w:trHeight w:val="822"/>
        </w:trPr>
        <w:tc>
          <w:tcPr>
            <w:tcW w:w="675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цели муниципальной программы, задачи, целевые индикаторы</w:t>
            </w:r>
          </w:p>
        </w:tc>
        <w:tc>
          <w:tcPr>
            <w:tcW w:w="1418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Значение показателя целевого индикатора</w:t>
            </w:r>
          </w:p>
        </w:tc>
      </w:tr>
      <w:tr w:rsidR="00330D8F" w:rsidRPr="00262499" w:rsidTr="0063167F">
        <w:tc>
          <w:tcPr>
            <w:tcW w:w="675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30D8F" w:rsidRPr="00262499" w:rsidTr="0063167F">
        <w:trPr>
          <w:trHeight w:val="363"/>
        </w:trPr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348" w:type="dxa"/>
            <w:gridSpan w:val="5"/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Улучшение качества содержания мест погребения в Варнавинском муниципальном районе</w:t>
            </w:r>
          </w:p>
        </w:tc>
      </w:tr>
      <w:tr w:rsidR="00330D8F" w:rsidRPr="00262499" w:rsidTr="0063167F">
        <w:trPr>
          <w:trHeight w:val="411"/>
        </w:trPr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10348" w:type="dxa"/>
            <w:gridSpan w:val="5"/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Повышение уровня благоустройства и санитарного содержания мест погребения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благоустроенных муниципальных кладбищ к общему количеству муниципальных кладбищ – 75%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75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 xml:space="preserve">Непосредственный результат: количество благоустроенных муниципальных кладбищ 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10348" w:type="dxa"/>
            <w:gridSpan w:val="5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Совершенствование использования земельных площадей для захоронений и расширения муниципальных кладбищ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расширение территорий муниципальных кладбищ – 10%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муниципальных кладбищ, на которых проведено расширение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30D8F" w:rsidRPr="00262499" w:rsidTr="0063167F">
        <w:trPr>
          <w:trHeight w:val="445"/>
        </w:trPr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348" w:type="dxa"/>
            <w:gridSpan w:val="5"/>
            <w:vAlign w:val="center"/>
          </w:tcPr>
          <w:p w:rsidR="00330D8F" w:rsidRPr="00262499" w:rsidRDefault="00330D8F" w:rsidP="0063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Цель. Создание общей электронной базы захоронений Варнавинского муниципального района</w:t>
            </w:r>
          </w:p>
        </w:tc>
      </w:tr>
      <w:tr w:rsidR="00330D8F" w:rsidRPr="00262499" w:rsidTr="0063167F">
        <w:trPr>
          <w:trHeight w:val="409"/>
        </w:trPr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10348" w:type="dxa"/>
            <w:gridSpan w:val="5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Задача. Проведение инвентаризации муниципальных кладбищ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Целевой индикатор: доля инвентаризированных муниципальных кладбищ к общему количеству муниципальных кладбищ – 80% от общего количества муниципальных кладбищ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330D8F" w:rsidRPr="00262499" w:rsidTr="0063167F">
        <w:tc>
          <w:tcPr>
            <w:tcW w:w="675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Непосредственный результат: количество инвентаризированных кладбищ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Информация о методике расчета целевых индикаторов приведена в таблице 3.</w:t>
      </w: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  <w:sectPr w:rsidR="00330D8F" w:rsidRPr="00262499" w:rsidSect="00AB5492">
          <w:pgSz w:w="11906" w:h="16838"/>
          <w:pgMar w:top="567" w:right="568" w:bottom="397" w:left="567" w:header="709" w:footer="709" w:gutter="0"/>
          <w:cols w:space="708"/>
          <w:docGrid w:linePitch="360"/>
        </w:sect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3</w:t>
      </w:r>
    </w:p>
    <w:p w:rsidR="00330D8F" w:rsidRPr="00262499" w:rsidRDefault="00330D8F" w:rsidP="00262499">
      <w:pPr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Методика расчета целевых индикаторов муниципальной программы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100"/>
        <w:gridCol w:w="1276"/>
        <w:gridCol w:w="1842"/>
        <w:gridCol w:w="1843"/>
        <w:gridCol w:w="3402"/>
        <w:gridCol w:w="1701"/>
        <w:gridCol w:w="1701"/>
        <w:gridCol w:w="1701"/>
      </w:tblGrid>
      <w:tr w:rsidR="00330D8F" w:rsidRPr="00262499" w:rsidTr="0063167F">
        <w:tc>
          <w:tcPr>
            <w:tcW w:w="56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100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5245" w:type="dxa"/>
            <w:gridSpan w:val="2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3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330D8F" w:rsidRPr="00262499" w:rsidTr="0063167F">
        <w:tc>
          <w:tcPr>
            <w:tcW w:w="560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340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62499">
              <w:rPr>
                <w:rFonts w:ascii="Times New Roman" w:hAnsi="Times New Roman"/>
                <w:b/>
                <w:szCs w:val="24"/>
              </w:rPr>
              <w:t>периодичность сбора и срок предоставления исходных данных</w:t>
            </w:r>
          </w:p>
        </w:tc>
      </w:tr>
      <w:tr w:rsidR="00330D8F" w:rsidRPr="00262499" w:rsidTr="0063167F">
        <w:tc>
          <w:tcPr>
            <w:tcW w:w="560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330D8F" w:rsidRPr="00262499" w:rsidTr="0063167F">
        <w:tc>
          <w:tcPr>
            <w:tcW w:w="5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благоустроенных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К=Кбл/Кобщ*100</w:t>
            </w:r>
          </w:p>
        </w:tc>
        <w:tc>
          <w:tcPr>
            <w:tcW w:w="340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 – процентное отношение количества благоустроенных  муниципальных кладбищ к общему количеству муниципальных кладбищ;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Кбл – количество благоустроенных муниципальных кладбищ;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Акты комиссионных осмотров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Осмотры территорий муниципальных кладбищ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330D8F" w:rsidRPr="00262499" w:rsidTr="0063167F">
        <w:tc>
          <w:tcPr>
            <w:tcW w:w="5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Расширение территорий муниципальных кладбищ – 50%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>=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рас/</w:t>
            </w:r>
            <w:r w:rsidRPr="00262499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262499">
              <w:rPr>
                <w:rFonts w:ascii="Times New Roman" w:hAnsi="Times New Roman"/>
                <w:szCs w:val="24"/>
              </w:rPr>
              <w:t>общ*100</w:t>
            </w:r>
          </w:p>
        </w:tc>
        <w:tc>
          <w:tcPr>
            <w:tcW w:w="340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муниципальных кладбищ, на которых проведено расширение к общему количеству муниципальных кладбищ;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Крас – количество муниципальных кладбищ, на которых проведено расширение;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330D8F" w:rsidRPr="00262499" w:rsidTr="0063167F">
        <w:tc>
          <w:tcPr>
            <w:tcW w:w="56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Доля инвентаризированных муниципальных кладбищ к общему количеству муниципальных кладбищ – 100% от общего количества муниципальных кладбищ</w:t>
            </w:r>
          </w:p>
        </w:tc>
        <w:tc>
          <w:tcPr>
            <w:tcW w:w="1276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62499">
              <w:rPr>
                <w:rFonts w:ascii="Times New Roman" w:hAnsi="Times New Roman"/>
                <w:szCs w:val="24"/>
              </w:rPr>
              <w:t>=Кин/Кобщ*100</w:t>
            </w:r>
          </w:p>
        </w:tc>
        <w:tc>
          <w:tcPr>
            <w:tcW w:w="3402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62499">
              <w:rPr>
                <w:rFonts w:ascii="Times New Roman" w:hAnsi="Times New Roman"/>
                <w:szCs w:val="24"/>
              </w:rPr>
              <w:t xml:space="preserve"> – процентное отношение количества инвентаризированных  муниципальных кладбищ к общему количеству муниципальных кладбищ;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Кин – количество инвентаризированных муниципальных кладбищ;</w:t>
            </w:r>
          </w:p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Кобщ – общее количество муниципальных кладбищ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Внутренний статистический отчет</w:t>
            </w: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szCs w:val="24"/>
              </w:rPr>
            </w:pPr>
            <w:r w:rsidRPr="00262499">
              <w:rPr>
                <w:rFonts w:ascii="Times New Roman" w:hAnsi="Times New Roman"/>
                <w:szCs w:val="24"/>
              </w:rPr>
              <w:t>Ежегодно</w:t>
            </w:r>
          </w:p>
        </w:tc>
      </w:tr>
    </w:tbl>
    <w:p w:rsidR="00330D8F" w:rsidRPr="00262499" w:rsidRDefault="00330D8F" w:rsidP="002624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jc w:val="both"/>
        <w:rPr>
          <w:rFonts w:ascii="Times New Roman" w:hAnsi="Times New Roman"/>
          <w:sz w:val="28"/>
          <w:szCs w:val="28"/>
        </w:rPr>
      </w:pPr>
    </w:p>
    <w:p w:rsidR="00330D8F" w:rsidRPr="00262499" w:rsidRDefault="00330D8F" w:rsidP="00262499">
      <w:pPr>
        <w:rPr>
          <w:rFonts w:ascii="Times New Roman" w:hAnsi="Times New Roman"/>
          <w:sz w:val="28"/>
          <w:szCs w:val="28"/>
        </w:rPr>
        <w:sectPr w:rsidR="00330D8F" w:rsidRPr="00262499" w:rsidSect="00AB5492">
          <w:pgSz w:w="16838" w:h="11906" w:orient="landscape"/>
          <w:pgMar w:top="567" w:right="567" w:bottom="568" w:left="397" w:header="709" w:footer="709" w:gutter="0"/>
          <w:cols w:space="708"/>
          <w:docGrid w:linePitch="360"/>
        </w:sectPr>
      </w:pPr>
    </w:p>
    <w:p w:rsidR="00330D8F" w:rsidRPr="00262499" w:rsidRDefault="00330D8F" w:rsidP="00262499">
      <w:pPr>
        <w:pStyle w:val="ConsPlusTitle"/>
        <w:spacing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t>2.6. Меры правового регулирования</w:t>
      </w:r>
    </w:p>
    <w:p w:rsidR="00330D8F" w:rsidRPr="00262499" w:rsidRDefault="00330D8F" w:rsidP="002624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ab/>
      </w:r>
      <w:r w:rsidRPr="00262499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следующими нормативно-правовыми актами: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Федеральный закон от 12.01.1996 г. №8-ФЗ «О погребении и похоронном деле»;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Закон Нижегородской области от 08.08.2008 г. №97-З «О погребении и похоронном деле в Нижегородской области»;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2499">
        <w:rPr>
          <w:rFonts w:ascii="Times New Roman" w:hAnsi="Times New Roman"/>
          <w:sz w:val="28"/>
          <w:szCs w:val="28"/>
        </w:rPr>
        <w:t>Поручение Президента Российской Федерации от 9 июля 2017 года № Пр-1330 «Перечень поручений Президента Российской Федерации по результатам проверки 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Федерации»;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2499">
        <w:rPr>
          <w:rFonts w:ascii="Times New Roman" w:hAnsi="Times New Roman"/>
          <w:color w:val="000000"/>
          <w:sz w:val="28"/>
          <w:szCs w:val="28"/>
        </w:rPr>
        <w:t>- Постановление Правительства Нижегородской области от 13.02.2009 г. № 56 «О мерах по реализации Закона Нижегородской от 08.08.2008 г. № 97-З «О погребении и похоронном деле в Нижегородской области».</w:t>
      </w:r>
    </w:p>
    <w:p w:rsidR="00330D8F" w:rsidRPr="00262499" w:rsidRDefault="00330D8F" w:rsidP="00262499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8F" w:rsidRPr="00262499" w:rsidRDefault="00330D8F" w:rsidP="00262499">
      <w:pPr>
        <w:pStyle w:val="ConsPlusTitle"/>
        <w:spacing w:before="240" w:after="240"/>
        <w:jc w:val="center"/>
        <w:outlineLvl w:val="2"/>
        <w:rPr>
          <w:sz w:val="28"/>
          <w:szCs w:val="28"/>
        </w:rPr>
      </w:pPr>
      <w:r w:rsidRPr="00262499">
        <w:rPr>
          <w:sz w:val="28"/>
          <w:szCs w:val="28"/>
        </w:rPr>
        <w:t>2.7. Обоснование объема финансовых ресурсов</w:t>
      </w:r>
    </w:p>
    <w:p w:rsidR="00330D8F" w:rsidRPr="00262499" w:rsidRDefault="00330D8F" w:rsidP="00262499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Варнавинского муниципального района Нижегородской области в целом с распределением по основным мероприятиям, а также по годам реализации муниципальной программы с расшифровкой по муниципальному заказчику-координатору муниципальной программы, соисполнителям приведена в </w:t>
      </w:r>
      <w:hyperlink w:anchor="P1341" w:history="1">
        <w:r w:rsidRPr="00262499">
          <w:rPr>
            <w:rFonts w:ascii="Times New Roman" w:hAnsi="Times New Roman"/>
            <w:sz w:val="28"/>
            <w:szCs w:val="28"/>
          </w:rPr>
          <w:t>таблице 4</w:t>
        </w:r>
      </w:hyperlink>
      <w:r w:rsidRPr="00262499">
        <w:rPr>
          <w:rFonts w:ascii="Times New Roman" w:hAnsi="Times New Roman"/>
          <w:sz w:val="28"/>
          <w:szCs w:val="28"/>
        </w:rPr>
        <w:t>.</w:t>
      </w:r>
    </w:p>
    <w:p w:rsidR="00330D8F" w:rsidRPr="00262499" w:rsidRDefault="00330D8F" w:rsidP="00262499">
      <w:pPr>
        <w:pStyle w:val="ConsPlusNormal"/>
        <w:spacing w:before="280" w:after="120"/>
        <w:ind w:firstLine="540"/>
        <w:jc w:val="right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Таблица 4.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 Варнавинского муниципального района Нижегородской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062"/>
        <w:gridCol w:w="2196"/>
        <w:gridCol w:w="1941"/>
        <w:gridCol w:w="1787"/>
        <w:gridCol w:w="1359"/>
      </w:tblGrid>
      <w:tr w:rsidR="00330D8F" w:rsidRPr="00262499" w:rsidTr="0063167F">
        <w:trPr>
          <w:trHeight w:val="945"/>
          <w:jc w:val="center"/>
        </w:trPr>
        <w:tc>
          <w:tcPr>
            <w:tcW w:w="310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10" w:name="Par1303"/>
            <w:bookmarkEnd w:id="10"/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1035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02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Муниципальный заказчик-координатор  муниципальной программы, соисполнитель</w:t>
            </w:r>
          </w:p>
        </w:tc>
        <w:tc>
          <w:tcPr>
            <w:tcW w:w="2553" w:type="pct"/>
            <w:gridSpan w:val="3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Расходы, тыс. руб.</w:t>
            </w:r>
          </w:p>
        </w:tc>
      </w:tr>
      <w:tr w:rsidR="00330D8F" w:rsidRPr="00262499" w:rsidTr="0063167F">
        <w:trPr>
          <w:trHeight w:val="255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2022 год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2023 год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2024 год</w:t>
            </w:r>
          </w:p>
        </w:tc>
      </w:tr>
      <w:tr w:rsidR="00330D8F" w:rsidRPr="00262499" w:rsidTr="0063167F">
        <w:trPr>
          <w:trHeight w:val="449"/>
          <w:jc w:val="center"/>
        </w:trPr>
        <w:tc>
          <w:tcPr>
            <w:tcW w:w="310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330D8F" w:rsidRPr="00262499" w:rsidTr="0063167F">
        <w:trPr>
          <w:trHeight w:val="263"/>
          <w:jc w:val="center"/>
        </w:trPr>
        <w:tc>
          <w:tcPr>
            <w:tcW w:w="1345" w:type="pct"/>
            <w:gridSpan w:val="2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Муниципальная программа «Развитие услуг в сфере похоронного дела в Варнавинском муниципальном районе Нижегородской области»</w:t>
            </w: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330D8F" w:rsidRPr="00262499" w:rsidTr="0063167F">
        <w:trPr>
          <w:trHeight w:val="187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616,00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1316,00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2247,00</w:t>
            </w:r>
          </w:p>
        </w:tc>
      </w:tr>
      <w:tr w:rsidR="00330D8F" w:rsidRPr="00262499" w:rsidTr="0063167F">
        <w:trPr>
          <w:trHeight w:val="655"/>
          <w:jc w:val="center"/>
        </w:trPr>
        <w:tc>
          <w:tcPr>
            <w:tcW w:w="1345" w:type="pct"/>
            <w:gridSpan w:val="2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495"/>
          <w:jc w:val="center"/>
        </w:trPr>
        <w:tc>
          <w:tcPr>
            <w:tcW w:w="310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35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 xml:space="preserve">Проведение инвентаризации мест захоронений на муниципальных кладбищах </w:t>
            </w: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374,00</w:t>
            </w:r>
          </w:p>
        </w:tc>
      </w:tr>
      <w:tr w:rsidR="00330D8F" w:rsidRPr="00262499" w:rsidTr="0063167F">
        <w:trPr>
          <w:trHeight w:val="1875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443,00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374,00</w:t>
            </w:r>
          </w:p>
        </w:tc>
      </w:tr>
      <w:tr w:rsidR="00330D8F" w:rsidRPr="00262499" w:rsidTr="0063167F">
        <w:trPr>
          <w:trHeight w:val="575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405"/>
          <w:jc w:val="center"/>
        </w:trPr>
        <w:tc>
          <w:tcPr>
            <w:tcW w:w="310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035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Благоустройство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123,00</w:t>
            </w:r>
          </w:p>
        </w:tc>
      </w:tr>
      <w:tr w:rsidR="00330D8F" w:rsidRPr="00262499" w:rsidTr="0063167F">
        <w:trPr>
          <w:trHeight w:val="1770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173,00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123,00</w:t>
            </w:r>
          </w:p>
        </w:tc>
      </w:tr>
      <w:tr w:rsidR="00330D8F" w:rsidRPr="00262499" w:rsidTr="0063167F">
        <w:trPr>
          <w:trHeight w:val="589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  <w:tr w:rsidR="00330D8F" w:rsidRPr="00262499" w:rsidTr="0063167F">
        <w:trPr>
          <w:trHeight w:val="435"/>
          <w:jc w:val="center"/>
        </w:trPr>
        <w:tc>
          <w:tcPr>
            <w:tcW w:w="310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035" w:type="pct"/>
            <w:vMerge w:val="restar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Выполнение работ по расширению территорий муниципальных кладбищ</w:t>
            </w: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Всего, в том числе: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>1750,00</w:t>
            </w:r>
          </w:p>
        </w:tc>
      </w:tr>
      <w:tr w:rsidR="00330D8F" w:rsidRPr="00262499" w:rsidTr="0063167F">
        <w:trPr>
          <w:trHeight w:val="698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муниципальный заказчик-координатор муниципальной программы: управление </w:t>
            </w:r>
          </w:p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экономики и промышленного развития администрации Варнавинского муниципального района 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750,00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1750,00</w:t>
            </w:r>
          </w:p>
        </w:tc>
      </w:tr>
      <w:tr w:rsidR="00330D8F" w:rsidRPr="00262499" w:rsidTr="0063167F">
        <w:trPr>
          <w:trHeight w:val="717"/>
          <w:jc w:val="center"/>
        </w:trPr>
        <w:tc>
          <w:tcPr>
            <w:tcW w:w="310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2" w:type="pct"/>
            <w:vAlign w:val="center"/>
          </w:tcPr>
          <w:p w:rsidR="00330D8F" w:rsidRPr="00262499" w:rsidRDefault="00330D8F" w:rsidP="0063167F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bCs/>
                <w:color w:val="000000"/>
                <w:szCs w:val="24"/>
              </w:rPr>
              <w:t xml:space="preserve">соисполнитель: </w:t>
            </w:r>
            <w:r w:rsidRPr="00262499">
              <w:rPr>
                <w:rFonts w:ascii="Times New Roman" w:hAnsi="Times New Roman"/>
                <w:szCs w:val="24"/>
              </w:rPr>
              <w:t>Комитет по управлению муниципальным имуществом администрации Варнавинского муниципального района, администрации поселений Варнавинского муниципального  района</w:t>
            </w:r>
          </w:p>
        </w:tc>
        <w:tc>
          <w:tcPr>
            <w:tcW w:w="974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897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682" w:type="pct"/>
            <w:vAlign w:val="center"/>
          </w:tcPr>
          <w:p w:rsidR="00330D8F" w:rsidRPr="00262499" w:rsidRDefault="00330D8F" w:rsidP="0063167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62499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</w:tr>
    </w:tbl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2.8. Анализ рисков реализации муниципальной программы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470"/>
      <w:bookmarkStart w:id="12" w:name="Par1487"/>
      <w:bookmarkStart w:id="13" w:name="Par1565"/>
      <w:bookmarkEnd w:id="11"/>
      <w:bookmarkEnd w:id="12"/>
      <w:bookmarkEnd w:id="13"/>
      <w:r w:rsidRPr="00262499">
        <w:rPr>
          <w:rFonts w:ascii="Times New Roman" w:hAnsi="Times New Roman"/>
          <w:sz w:val="28"/>
          <w:szCs w:val="28"/>
        </w:rPr>
        <w:t>К рискам реализации муниципальной программы следует отнести следующие.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2. Риск финансового обеспечения, который связан: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с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программных мероприятий: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риск возникновения обстоятельств непреодолимой силы, в том числе природных и техногенных катастроф и катаклизмов, что может потребовать концентрации средств местного и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2.9. Оценка планируемой эффективности муниципальной программы</w:t>
      </w:r>
    </w:p>
    <w:p w:rsidR="00330D8F" w:rsidRPr="00262499" w:rsidRDefault="00330D8F" w:rsidP="002624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 xml:space="preserve">Муниципальная программа имеет ярко выраженный социальный эффект, так как улучшение качества содержания мест погребения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 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исходя из достижения установленных значений каждого из показателей (индикаторов) как по годам по отношению к предыдущему году, так и нарастающим итогом к базовому году.</w:t>
      </w:r>
    </w:p>
    <w:p w:rsidR="00330D8F" w:rsidRPr="00262499" w:rsidRDefault="00330D8F" w:rsidP="002624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благоустроенных муниципальных кладбищ к общему количеству муниципальных кладбищ – 75% от общего количества муниципальных кладбищ;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 доля инвентаризированных муниципальных кладбищ к общему количеству муниципальных кладбищ – 80% от общего количества муниципальных кладбищ;</w:t>
      </w:r>
    </w:p>
    <w:p w:rsidR="00330D8F" w:rsidRPr="00262499" w:rsidRDefault="00330D8F" w:rsidP="002624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sz w:val="28"/>
          <w:szCs w:val="28"/>
        </w:rPr>
        <w:t>-расширение территорий муниципальных кладбищ – 10% от общего количества муниципальных кладбищ.</w:t>
      </w:r>
    </w:p>
    <w:p w:rsidR="00330D8F" w:rsidRPr="00893B58" w:rsidRDefault="00330D8F" w:rsidP="00AB709A">
      <w:pPr>
        <w:widowControl w:val="0"/>
        <w:autoSpaceDE w:val="0"/>
        <w:autoSpaceDN w:val="0"/>
        <w:adjustRightInd w:val="0"/>
        <w:spacing w:line="360" w:lineRule="auto"/>
        <w:ind w:right="-35"/>
        <w:jc w:val="both"/>
        <w:rPr>
          <w:sz w:val="26"/>
          <w:szCs w:val="26"/>
        </w:rPr>
      </w:pPr>
    </w:p>
    <w:sectPr w:rsidR="00330D8F" w:rsidRPr="00893B58" w:rsidSect="002318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8F"/>
    <w:rsid w:val="00010C16"/>
    <w:rsid w:val="00021765"/>
    <w:rsid w:val="00025A1C"/>
    <w:rsid w:val="00064382"/>
    <w:rsid w:val="0007287E"/>
    <w:rsid w:val="0007444C"/>
    <w:rsid w:val="00077F6D"/>
    <w:rsid w:val="0009315D"/>
    <w:rsid w:val="000938A1"/>
    <w:rsid w:val="00096F77"/>
    <w:rsid w:val="000B27A7"/>
    <w:rsid w:val="000B2B03"/>
    <w:rsid w:val="000E4EAC"/>
    <w:rsid w:val="0011473C"/>
    <w:rsid w:val="001327A8"/>
    <w:rsid w:val="0016783B"/>
    <w:rsid w:val="00180BBC"/>
    <w:rsid w:val="00184672"/>
    <w:rsid w:val="001D5AEF"/>
    <w:rsid w:val="001E0513"/>
    <w:rsid w:val="001E7B93"/>
    <w:rsid w:val="00213F68"/>
    <w:rsid w:val="0022108B"/>
    <w:rsid w:val="0022688F"/>
    <w:rsid w:val="00231853"/>
    <w:rsid w:val="002513C5"/>
    <w:rsid w:val="00262499"/>
    <w:rsid w:val="002668BD"/>
    <w:rsid w:val="002A3BAD"/>
    <w:rsid w:val="002A4836"/>
    <w:rsid w:val="002A5F9A"/>
    <w:rsid w:val="002B1342"/>
    <w:rsid w:val="002C7C6B"/>
    <w:rsid w:val="002E76F4"/>
    <w:rsid w:val="002F40CB"/>
    <w:rsid w:val="00330D8F"/>
    <w:rsid w:val="00363716"/>
    <w:rsid w:val="0036389C"/>
    <w:rsid w:val="00365923"/>
    <w:rsid w:val="00371E8F"/>
    <w:rsid w:val="00372B46"/>
    <w:rsid w:val="00372CB5"/>
    <w:rsid w:val="0037522D"/>
    <w:rsid w:val="00395429"/>
    <w:rsid w:val="003A7EE7"/>
    <w:rsid w:val="003B7500"/>
    <w:rsid w:val="003E4992"/>
    <w:rsid w:val="0040031D"/>
    <w:rsid w:val="00415883"/>
    <w:rsid w:val="0044390D"/>
    <w:rsid w:val="00446BB5"/>
    <w:rsid w:val="004847BC"/>
    <w:rsid w:val="004A2258"/>
    <w:rsid w:val="004B4EE7"/>
    <w:rsid w:val="004C58C1"/>
    <w:rsid w:val="004F1472"/>
    <w:rsid w:val="00522479"/>
    <w:rsid w:val="00536A74"/>
    <w:rsid w:val="005422D3"/>
    <w:rsid w:val="005714C9"/>
    <w:rsid w:val="00584D45"/>
    <w:rsid w:val="005C3F6D"/>
    <w:rsid w:val="005C49C1"/>
    <w:rsid w:val="005C7ECC"/>
    <w:rsid w:val="005D0552"/>
    <w:rsid w:val="006027FB"/>
    <w:rsid w:val="00617F87"/>
    <w:rsid w:val="00621A6D"/>
    <w:rsid w:val="0063167F"/>
    <w:rsid w:val="00645724"/>
    <w:rsid w:val="00652F79"/>
    <w:rsid w:val="0065497E"/>
    <w:rsid w:val="00654DA3"/>
    <w:rsid w:val="0066574A"/>
    <w:rsid w:val="00667110"/>
    <w:rsid w:val="006759B9"/>
    <w:rsid w:val="006A397B"/>
    <w:rsid w:val="006A5E3E"/>
    <w:rsid w:val="00713167"/>
    <w:rsid w:val="00714012"/>
    <w:rsid w:val="00715942"/>
    <w:rsid w:val="00727843"/>
    <w:rsid w:val="007316DF"/>
    <w:rsid w:val="00735FCA"/>
    <w:rsid w:val="00746DC8"/>
    <w:rsid w:val="00755F5C"/>
    <w:rsid w:val="007642AB"/>
    <w:rsid w:val="00766CC4"/>
    <w:rsid w:val="0079485C"/>
    <w:rsid w:val="00797E89"/>
    <w:rsid w:val="007B3EBC"/>
    <w:rsid w:val="007B6653"/>
    <w:rsid w:val="007C0DD8"/>
    <w:rsid w:val="007D18EA"/>
    <w:rsid w:val="007D1AA5"/>
    <w:rsid w:val="007E64DD"/>
    <w:rsid w:val="007F0754"/>
    <w:rsid w:val="007F1EF4"/>
    <w:rsid w:val="007F6EFE"/>
    <w:rsid w:val="00805C64"/>
    <w:rsid w:val="00824F74"/>
    <w:rsid w:val="00833C3D"/>
    <w:rsid w:val="00836FD7"/>
    <w:rsid w:val="008404C2"/>
    <w:rsid w:val="00845BCC"/>
    <w:rsid w:val="008469D5"/>
    <w:rsid w:val="008550F6"/>
    <w:rsid w:val="0088668E"/>
    <w:rsid w:val="00893B58"/>
    <w:rsid w:val="008A2697"/>
    <w:rsid w:val="008A79BB"/>
    <w:rsid w:val="008E0E5F"/>
    <w:rsid w:val="008F7014"/>
    <w:rsid w:val="00900BE6"/>
    <w:rsid w:val="009049CC"/>
    <w:rsid w:val="00934507"/>
    <w:rsid w:val="00950B13"/>
    <w:rsid w:val="00961414"/>
    <w:rsid w:val="00963500"/>
    <w:rsid w:val="0098671D"/>
    <w:rsid w:val="009A2518"/>
    <w:rsid w:val="009B073A"/>
    <w:rsid w:val="009B3804"/>
    <w:rsid w:val="009C4CE4"/>
    <w:rsid w:val="00A0344B"/>
    <w:rsid w:val="00A156D5"/>
    <w:rsid w:val="00A3595E"/>
    <w:rsid w:val="00A364F9"/>
    <w:rsid w:val="00A51247"/>
    <w:rsid w:val="00A56FCE"/>
    <w:rsid w:val="00A852ED"/>
    <w:rsid w:val="00A853EF"/>
    <w:rsid w:val="00AA0A24"/>
    <w:rsid w:val="00AB5492"/>
    <w:rsid w:val="00AB709A"/>
    <w:rsid w:val="00AF5A21"/>
    <w:rsid w:val="00B163D0"/>
    <w:rsid w:val="00B35661"/>
    <w:rsid w:val="00B54424"/>
    <w:rsid w:val="00B67AE4"/>
    <w:rsid w:val="00B97922"/>
    <w:rsid w:val="00BF1EC9"/>
    <w:rsid w:val="00BF7C3E"/>
    <w:rsid w:val="00C01DDA"/>
    <w:rsid w:val="00C101F4"/>
    <w:rsid w:val="00C17975"/>
    <w:rsid w:val="00C20EAD"/>
    <w:rsid w:val="00C27695"/>
    <w:rsid w:val="00C43110"/>
    <w:rsid w:val="00C54054"/>
    <w:rsid w:val="00C631D7"/>
    <w:rsid w:val="00C63AD5"/>
    <w:rsid w:val="00C652E6"/>
    <w:rsid w:val="00C73922"/>
    <w:rsid w:val="00C81125"/>
    <w:rsid w:val="00C86101"/>
    <w:rsid w:val="00CA237D"/>
    <w:rsid w:val="00CA6E79"/>
    <w:rsid w:val="00CC4455"/>
    <w:rsid w:val="00CC599A"/>
    <w:rsid w:val="00CD4D3C"/>
    <w:rsid w:val="00CE2F90"/>
    <w:rsid w:val="00D27D82"/>
    <w:rsid w:val="00D572BD"/>
    <w:rsid w:val="00DA2961"/>
    <w:rsid w:val="00DD5382"/>
    <w:rsid w:val="00DE25AC"/>
    <w:rsid w:val="00DE4748"/>
    <w:rsid w:val="00DE6E52"/>
    <w:rsid w:val="00E057A1"/>
    <w:rsid w:val="00E06614"/>
    <w:rsid w:val="00E300C9"/>
    <w:rsid w:val="00E31DEE"/>
    <w:rsid w:val="00E51485"/>
    <w:rsid w:val="00E65CFA"/>
    <w:rsid w:val="00E85204"/>
    <w:rsid w:val="00E953D8"/>
    <w:rsid w:val="00EB2B14"/>
    <w:rsid w:val="00EC2C90"/>
    <w:rsid w:val="00ED1FDA"/>
    <w:rsid w:val="00EE0C61"/>
    <w:rsid w:val="00EE5156"/>
    <w:rsid w:val="00EF4357"/>
    <w:rsid w:val="00EF544A"/>
    <w:rsid w:val="00F173C9"/>
    <w:rsid w:val="00F21EE4"/>
    <w:rsid w:val="00F43276"/>
    <w:rsid w:val="00F4777D"/>
    <w:rsid w:val="00F55EAD"/>
    <w:rsid w:val="00F56CED"/>
    <w:rsid w:val="00F65F48"/>
    <w:rsid w:val="00F90A23"/>
    <w:rsid w:val="00FB64D0"/>
    <w:rsid w:val="00FB68E1"/>
    <w:rsid w:val="00FB76E1"/>
    <w:rsid w:val="00FC0B32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A8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."/>
    <w:uiPriority w:val="99"/>
    <w:rsid w:val="000931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1401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14012"/>
    <w:rPr>
      <w:rFonts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7140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3E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893B5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262499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Title">
    <w:name w:val="ConsPlusTitle"/>
    <w:uiPriority w:val="99"/>
    <w:rsid w:val="00262499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62499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13</Pages>
  <Words>2700</Words>
  <Characters>15390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ekonomic</cp:lastModifiedBy>
  <cp:revision>8</cp:revision>
  <cp:lastPrinted>2022-02-25T07:37:00Z</cp:lastPrinted>
  <dcterms:created xsi:type="dcterms:W3CDTF">2022-02-25T07:34:00Z</dcterms:created>
  <dcterms:modified xsi:type="dcterms:W3CDTF">2022-04-13T10:36:00Z</dcterms:modified>
</cp:coreProperties>
</file>